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C27" w:rsidRPr="00C80FFC" w:rsidRDefault="002A7C27" w:rsidP="002A7C27">
      <w:pPr>
        <w:spacing w:line="276" w:lineRule="auto"/>
        <w:rPr>
          <w:b/>
        </w:rPr>
      </w:pPr>
      <w:r w:rsidRPr="00C80FFC">
        <w:t xml:space="preserve">APENDIX: </w:t>
      </w:r>
      <w:r w:rsidRPr="00C80FFC">
        <w:rPr>
          <w:b/>
        </w:rPr>
        <w:t>AP-SOP-00</w:t>
      </w:r>
      <w:r w:rsidR="002866A2">
        <w:rPr>
          <w:b/>
        </w:rPr>
        <w:t>6</w:t>
      </w:r>
    </w:p>
    <w:p w:rsidR="002A7C27" w:rsidRPr="00C80FFC" w:rsidRDefault="002A7C27" w:rsidP="002A7C27">
      <w:pPr>
        <w:spacing w:line="276" w:lineRule="auto"/>
        <w:rPr>
          <w:b/>
        </w:rPr>
      </w:pPr>
      <w:r w:rsidRPr="00C80FFC">
        <w:t xml:space="preserve">Název: </w:t>
      </w:r>
      <w:r w:rsidR="002866A2">
        <w:rPr>
          <w:b/>
        </w:rPr>
        <w:t>Identifikace zemřelých osob neznámé totožnosti</w:t>
      </w:r>
    </w:p>
    <w:p w:rsidR="002A7C27" w:rsidRPr="00C80FFC" w:rsidRDefault="002A7C27" w:rsidP="002A7C27">
      <w:pPr>
        <w:spacing w:line="276" w:lineRule="auto"/>
        <w:rPr>
          <w:b/>
        </w:rPr>
      </w:pPr>
      <w:r w:rsidRPr="00C80FFC">
        <w:t xml:space="preserve">Příloha k: </w:t>
      </w:r>
      <w:r w:rsidRPr="00C80FFC">
        <w:rPr>
          <w:b/>
        </w:rPr>
        <w:t xml:space="preserve">Standardní operační postup k výkonu pitvy poskytovatelem v oboru soudní lékařství „SOP – Pitva“  </w:t>
      </w:r>
    </w:p>
    <w:p w:rsidR="002A7C27" w:rsidRPr="00C80FFC" w:rsidRDefault="002A7C27" w:rsidP="002A7C27">
      <w:pPr>
        <w:spacing w:after="120" w:line="276" w:lineRule="auto"/>
      </w:pPr>
    </w:p>
    <w:p w:rsidR="002A7C27" w:rsidRPr="00C80FFC" w:rsidRDefault="002A7C27" w:rsidP="002A7C27">
      <w:pPr>
        <w:spacing w:line="276" w:lineRule="auto"/>
      </w:pPr>
      <w:r w:rsidRPr="00C80FFC">
        <w:t xml:space="preserve">Tento apendix je přílohou ke Standardnímu operačnímu postupu (SOP – Pitva), který byl vypracován a schválen výborem České společnosti soudního lékařství a soudní toxikologie ČLS JEP a který je určený pro standardizaci a metodické postupy v oboru soudní lékařství. </w:t>
      </w:r>
    </w:p>
    <w:p w:rsidR="002A7C27" w:rsidRDefault="002A7C27" w:rsidP="002A7C27">
      <w:pPr>
        <w:spacing w:line="276" w:lineRule="auto"/>
        <w:rPr>
          <w:b/>
          <w:bCs/>
        </w:rPr>
      </w:pPr>
    </w:p>
    <w:p w:rsidR="002866A2" w:rsidRPr="00725F6A" w:rsidRDefault="002866A2" w:rsidP="002866A2">
      <w:r w:rsidRPr="00725F6A">
        <w:t>Apendix  AP-SOP-</w:t>
      </w:r>
      <w:r>
        <w:t xml:space="preserve"> </w:t>
      </w:r>
      <w:r w:rsidRPr="00425FA6">
        <w:t>006</w:t>
      </w:r>
      <w:r w:rsidRPr="00725F6A">
        <w:t xml:space="preserve"> se týká </w:t>
      </w:r>
      <w:r w:rsidRPr="00533CFF">
        <w:t>úkonů,</w:t>
      </w:r>
      <w:r w:rsidRPr="00725F6A">
        <w:t xml:space="preserve"> prováděn</w:t>
      </w:r>
      <w:r>
        <w:t>ých</w:t>
      </w:r>
      <w:r w:rsidRPr="00725F6A">
        <w:t xml:space="preserve"> poskytovatelem v oboru soudní lékařství</w:t>
      </w:r>
      <w:r>
        <w:t xml:space="preserve"> v rámci identifikace zemřelých osob neznámé totožnosti</w:t>
      </w:r>
      <w:r w:rsidRPr="00725F6A">
        <w:t>.</w:t>
      </w:r>
    </w:p>
    <w:p w:rsidR="002866A2" w:rsidRDefault="002866A2" w:rsidP="002A7C27">
      <w:pPr>
        <w:spacing w:line="276" w:lineRule="auto"/>
        <w:rPr>
          <w:b/>
          <w:bCs/>
        </w:rPr>
      </w:pPr>
    </w:p>
    <w:p w:rsidR="00EA121C" w:rsidRPr="002A7C27" w:rsidRDefault="002A7C27" w:rsidP="002A7C27">
      <w:pPr>
        <w:spacing w:line="276" w:lineRule="auto"/>
        <w:rPr>
          <w:rFonts w:ascii="Helvetica" w:hAnsi="Helvetica" w:cs="Times New Roman"/>
          <w:bCs/>
        </w:rPr>
      </w:pPr>
      <w:r w:rsidRPr="002A7C27">
        <w:rPr>
          <w:bCs/>
        </w:rPr>
        <w:t xml:space="preserve">Provedení </w:t>
      </w:r>
      <w:r w:rsidR="002866A2">
        <w:rPr>
          <w:bCs/>
        </w:rPr>
        <w:t>úkonů ve vztahu k identifikaci osoby/ osob</w:t>
      </w:r>
      <w:r w:rsidR="00FB14C6">
        <w:rPr>
          <w:bCs/>
        </w:rPr>
        <w:t xml:space="preserve"> </w:t>
      </w:r>
      <w:r w:rsidRPr="002A7C27">
        <w:rPr>
          <w:bCs/>
        </w:rPr>
        <w:t>v souladu s apendixem AP-SOP-00</w:t>
      </w:r>
      <w:r w:rsidR="002866A2">
        <w:rPr>
          <w:bCs/>
        </w:rPr>
        <w:t>6</w:t>
      </w:r>
      <w:r w:rsidRPr="002A7C27">
        <w:rPr>
          <w:bCs/>
        </w:rPr>
        <w:t xml:space="preserve"> je považováno za řádný výkon pitvy poskytovatelem v oboru soudní lékařství</w:t>
      </w:r>
      <w:r w:rsidRPr="002A7C27" w:rsidDel="003C7AA1">
        <w:rPr>
          <w:bCs/>
        </w:rPr>
        <w:t xml:space="preserve"> </w:t>
      </w:r>
      <w:r w:rsidRPr="002A7C27">
        <w:rPr>
          <w:bCs/>
        </w:rPr>
        <w:t>v plně dostačujícím rozsahu</w:t>
      </w:r>
      <w:r w:rsidR="00FB14C6">
        <w:rPr>
          <w:bCs/>
        </w:rPr>
        <w:t>.</w:t>
      </w:r>
    </w:p>
    <w:p w:rsidR="002A7C27" w:rsidRDefault="002A7C27" w:rsidP="00EA121C">
      <w:pPr>
        <w:spacing w:line="276" w:lineRule="auto"/>
        <w:rPr>
          <w:rFonts w:ascii="Helvetica" w:hAnsi="Helvetica" w:cs="Times New Roman"/>
          <w:b/>
          <w:bCs/>
        </w:rPr>
      </w:pPr>
    </w:p>
    <w:p w:rsidR="00EA121C" w:rsidRPr="000C2B0E" w:rsidRDefault="00EA121C" w:rsidP="00EA121C">
      <w:pPr>
        <w:spacing w:line="276" w:lineRule="auto"/>
        <w:rPr>
          <w:rFonts w:ascii="Helvetica" w:hAnsi="Helvetica" w:cs="Times New Roman"/>
          <w:b/>
          <w:bCs/>
        </w:rPr>
      </w:pPr>
      <w:r w:rsidRPr="000C2B0E">
        <w:rPr>
          <w:rFonts w:ascii="Helvetica" w:hAnsi="Helvetica" w:cs="Times New Roman"/>
          <w:b/>
          <w:bCs/>
        </w:rPr>
        <w:t xml:space="preserve">Schváleno: </w:t>
      </w:r>
      <w:r w:rsidR="005E1B9E">
        <w:rPr>
          <w:rFonts w:ascii="Helvetica" w:hAnsi="Helvetica" w:cs="Times New Roman"/>
          <w:b/>
          <w:bCs/>
        </w:rPr>
        <w:t>9</w:t>
      </w:r>
      <w:bookmarkStart w:id="0" w:name="_GoBack"/>
      <w:bookmarkEnd w:id="0"/>
      <w:r w:rsidRPr="000C2B0E">
        <w:rPr>
          <w:rFonts w:ascii="Helvetica" w:hAnsi="Helvetica" w:cs="Times New Roman"/>
          <w:b/>
          <w:bCs/>
        </w:rPr>
        <w:t>.</w:t>
      </w:r>
      <w:r w:rsidR="002A7C27" w:rsidRPr="000C2B0E">
        <w:rPr>
          <w:rFonts w:ascii="Helvetica" w:hAnsi="Helvetica" w:cs="Times New Roman"/>
          <w:b/>
          <w:bCs/>
        </w:rPr>
        <w:t xml:space="preserve"> </w:t>
      </w:r>
      <w:r w:rsidR="000C2B0E" w:rsidRPr="000C2B0E">
        <w:rPr>
          <w:rFonts w:ascii="Helvetica" w:hAnsi="Helvetica" w:cs="Times New Roman"/>
          <w:b/>
          <w:bCs/>
        </w:rPr>
        <w:t>prosince</w:t>
      </w:r>
      <w:r w:rsidRPr="000C2B0E">
        <w:rPr>
          <w:rFonts w:ascii="Helvetica" w:hAnsi="Helvetica" w:cs="Times New Roman"/>
          <w:b/>
          <w:bCs/>
        </w:rPr>
        <w:t xml:space="preserve"> 202</w:t>
      </w:r>
      <w:r w:rsidR="002866A2" w:rsidRPr="000C2B0E">
        <w:rPr>
          <w:rFonts w:ascii="Helvetica" w:hAnsi="Helvetica" w:cs="Times New Roman"/>
          <w:b/>
          <w:bCs/>
        </w:rPr>
        <w:t>5</w:t>
      </w:r>
    </w:p>
    <w:p w:rsidR="002866A2" w:rsidRPr="000C2B0E" w:rsidRDefault="002866A2" w:rsidP="00FB14C6">
      <w:pPr>
        <w:spacing w:line="276" w:lineRule="auto"/>
        <w:rPr>
          <w:rFonts w:ascii="Helvetica" w:hAnsi="Helvetica" w:cs="Times New Roman"/>
          <w:b/>
          <w:bCs/>
        </w:rPr>
      </w:pPr>
    </w:p>
    <w:p w:rsidR="002531A7" w:rsidRDefault="00EA121C" w:rsidP="00FB14C6">
      <w:pPr>
        <w:spacing w:line="276" w:lineRule="auto"/>
      </w:pPr>
      <w:r w:rsidRPr="000C2B0E">
        <w:rPr>
          <w:rFonts w:ascii="Helvetica" w:hAnsi="Helvetica" w:cs="Times New Roman"/>
          <w:b/>
          <w:bCs/>
        </w:rPr>
        <w:t xml:space="preserve">Účinnost od: </w:t>
      </w:r>
      <w:r w:rsidR="004B4390" w:rsidRPr="000C2B0E">
        <w:rPr>
          <w:rFonts w:ascii="Helvetica" w:hAnsi="Helvetica" w:cs="Times New Roman"/>
          <w:b/>
          <w:bCs/>
        </w:rPr>
        <w:t>1</w:t>
      </w:r>
      <w:r w:rsidRPr="000C2B0E">
        <w:rPr>
          <w:rFonts w:ascii="Helvetica" w:hAnsi="Helvetica" w:cs="Times New Roman"/>
          <w:b/>
          <w:bCs/>
        </w:rPr>
        <w:t xml:space="preserve">. </w:t>
      </w:r>
      <w:r w:rsidR="000C2B0E" w:rsidRPr="000C2B0E">
        <w:rPr>
          <w:rFonts w:ascii="Helvetica" w:hAnsi="Helvetica" w:cs="Times New Roman"/>
          <w:b/>
          <w:bCs/>
        </w:rPr>
        <w:t>ledna</w:t>
      </w:r>
      <w:r w:rsidRPr="000C2B0E">
        <w:rPr>
          <w:rFonts w:ascii="Helvetica" w:hAnsi="Helvetica" w:cs="Times New Roman"/>
          <w:b/>
          <w:bCs/>
        </w:rPr>
        <w:t xml:space="preserve"> 202</w:t>
      </w:r>
      <w:r w:rsidR="000C2B0E" w:rsidRPr="000C2B0E">
        <w:rPr>
          <w:rFonts w:ascii="Helvetica" w:hAnsi="Helvetica" w:cs="Times New Roman"/>
          <w:b/>
          <w:bCs/>
        </w:rPr>
        <w:t>6</w:t>
      </w:r>
    </w:p>
    <w:sectPr w:rsidR="0025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7F"/>
    <w:rsid w:val="000C2B0E"/>
    <w:rsid w:val="002531A7"/>
    <w:rsid w:val="002866A2"/>
    <w:rsid w:val="00291C93"/>
    <w:rsid w:val="002A7C27"/>
    <w:rsid w:val="004B4390"/>
    <w:rsid w:val="004C2FBB"/>
    <w:rsid w:val="005E1B9E"/>
    <w:rsid w:val="00AA6E7F"/>
    <w:rsid w:val="00D87530"/>
    <w:rsid w:val="00E43C35"/>
    <w:rsid w:val="00E95CD7"/>
    <w:rsid w:val="00EA121C"/>
    <w:rsid w:val="00FB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EC3C"/>
  <w15:chartTrackingRefBased/>
  <w15:docId w15:val="{354A106F-1B5C-456D-84C3-21449CF4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SOP-text"/>
    <w:qFormat/>
    <w:rsid w:val="00EA121C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MUDr. Miloš Sokol, Ph.D. MBA LL.M.</dc:creator>
  <cp:keywords/>
  <dc:description/>
  <cp:lastModifiedBy>doc. MUDr. Miloš Sokol, Ph.D. MBA LL.M.</cp:lastModifiedBy>
  <cp:revision>5</cp:revision>
  <cp:lastPrinted>2023-05-16T12:01:00Z</cp:lastPrinted>
  <dcterms:created xsi:type="dcterms:W3CDTF">2025-09-02T08:35:00Z</dcterms:created>
  <dcterms:modified xsi:type="dcterms:W3CDTF">2025-12-09T10:21:00Z</dcterms:modified>
</cp:coreProperties>
</file>